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5.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76.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77.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78.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79.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80.png" ContentType="image/png"/>
  <Override PartName="/word/media/rId134.png" ContentType="image/png"/>
  <Override PartName="/word/media/rId135.png" ContentType="image/png"/>
  <Override PartName="/word/media/rId136.png" ContentType="image/png"/>
  <Override PartName="/word/media/rId137.png" ContentType="image/png"/>
  <Override PartName="/word/media/rId81.png" ContentType="image/png"/>
  <Override PartName="/word/media/rId82.png" ContentType="image/png"/>
  <Override PartName="/word/media/rId83.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53.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54.png" ContentType="image/png"/>
  <Override PartName="/word/media/rId72.png" ContentType="image/png"/>
  <Override PartName="/word/media/rId73.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Bottom</w:t>
      </w:r>
      <w:r>
        <w:t xml:space="preserve"> </w:t>
      </w:r>
      <w:r>
        <w:t xml:space="preserve">Total</w:t>
      </w:r>
      <w:r>
        <w:t xml:space="preserve"> </w:t>
      </w:r>
      <w:r>
        <w:t xml:space="preserve">Nitrogen</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October,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13801, Number Passed Filter: 13765</w:t>
      </w:r>
      <w:r>
        <w:br/>
      </w:r>
      <w:r>
        <w:rPr>
          <w:rStyle w:val="VerbatimChar"/>
        </w:rPr>
        <w:t xml:space="preserve">## I Codes: 29 (0.21013%)</w:t>
      </w:r>
      <w:r>
        <w:br/>
      </w:r>
      <w:r>
        <w:rPr>
          <w:rStyle w:val="VerbatimChar"/>
        </w:rPr>
        <w:t xml:space="preserve">## Q Codes: 6 (0.043475%)</w:t>
      </w:r>
      <w:r>
        <w:br/>
      </w:r>
      <w:r>
        <w:rPr>
          <w:rStyle w:val="VerbatimChar"/>
        </w:rPr>
        <w:t xml:space="preserve">## U Codes: 88 (0.637635%)</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52"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Scatter_Excluded-2.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Scatter_Excluded-3.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Scatter_Excluded-4.png" id="0"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Scatter_Excluded-5.png" id="0"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Scatter_Excluded-6.png" id="0"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Scatter_Excluded-7.png" id="0"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Scatter_Excluded-8.png" id="0" name="Picture"/>
                    <pic:cNvPicPr>
                      <a:picLocks noChangeArrowheads="1" noChangeAspect="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Scatter_Excluded-9.png" id="0"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Scatter_Excluded-10.png" id="0"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Scatter_Excluded-11.png" id="0" name="Picture"/>
                    <pic:cNvPicPr>
                      <a:picLocks noChangeArrowheads="1" noChangeAspect="1"/>
                    </pic:cNvPicPr>
                  </pic:nvPicPr>
                  <pic:blipFill>
                    <a:blip r:embed="rId4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Scatter_Excluded-12.png" id="0"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Scatter_Excluded-13.png" id="0"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Scatter_Excluded-14.png" id="0" name="Picture"/>
                    <pic:cNvPicPr>
                      <a:picLocks noChangeArrowheads="1" noChangeAspect="1"/>
                    </pic:cNvPicPr>
                  </pic:nvPicPr>
                  <pic:blipFill>
                    <a:blip r:embed="rId51"/>
                    <a:stretch>
                      <a:fillRect/>
                    </a:stretch>
                  </pic:blipFill>
                  <pic:spPr bwMode="auto">
                    <a:xfrm>
                      <a:off x="0" y="0"/>
                      <a:ext cx="5334000" cy="2667000"/>
                    </a:xfrm>
                    <a:prstGeom prst="rect">
                      <a:avLst/>
                    </a:prstGeom>
                    <a:noFill/>
                    <a:ln w="9525">
                      <a:noFill/>
                      <a:headEnd/>
                      <a:tailEnd/>
                    </a:ln>
                  </pic:spPr>
                </pic:pic>
              </a:graphicData>
            </a:graphic>
          </wp:inline>
        </w:drawing>
      </w:r>
    </w:p>
    <w:bookmarkEnd w:id="52"/>
    <w:bookmarkStart w:id="74"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Trendlines_ManagedArea-1.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Trendlines_ManagedArea-2.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Trendlines_ManagedArea-3.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Trendlines_ManagedArea-4.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Trendlines_ManagedArea-5.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Trendlines_ManagedArea-6.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Trendlines_ManagedArea-7.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Trendlines_ManagedArea-8.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Trendlines_ManagedArea-9.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Trendlines_ManagedArea-10.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Trendlines_ManagedArea-11.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Trendlines_ManagedArea-12.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Trendlines_ManagedArea-13.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Trendlines_ManagedArea-14.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Trendlines_ManagedArea-15.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Trendlines_ManagedArea-16.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Trendlines_ManagedArea-17.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Trendlines_ManagedArea-18.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Trendlines_ManagedArea-19.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Trendlines_ManagedArea-20.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Trendlines_ManagedArea-21.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bookmarkEnd w:id="74"/>
    <w:bookmarkStart w:id="138"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1.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2.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3.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4.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5.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6.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7.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8.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9.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10.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11.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12.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13.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14.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15.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16.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17.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18.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19.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20.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21.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22.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23.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24.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25.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26.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27.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28.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29.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30.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31.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32.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33.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34.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35.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36.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37.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38.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39.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40.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41.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42.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43.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44.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45.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46.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47.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48.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49.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50.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51.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52.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53.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54.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55.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56.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57.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58.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59.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60.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61.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62.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Bottom_files/figure-html/BoxPlots_ManagedArea-63.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p>
    <w:bookmarkEnd w:id="1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5" Target="media/rId75.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76" Target="media/rId76.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77" Target="media/rId77.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78" Target="media/rId78.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79" Target="media/rId79.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80" Target="media/rId80.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53" Target="media/rId53.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54" Target="media/rId54.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Bottom Total Nitrogen</dc:title>
  <dc:creator/>
  <cp:keywords/>
  <dcterms:created xsi:type="dcterms:W3CDTF">2022-10-18T21:38:44Z</dcterms:created>
  <dcterms:modified xsi:type="dcterms:W3CDTF">2022-10-18T21:38:44Z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October, 2022</vt:lpwstr>
  </property>
  <property fmtid="{D5CDD505-2E9C-101B-9397-08002B2CF9AE}" pid="3" name="output">
    <vt:lpwstr/>
  </property>
</Properties>
</file>